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67" w:rsidRPr="006003EF" w:rsidRDefault="003D2267" w:rsidP="003D2267">
      <w:pPr>
        <w:jc w:val="center"/>
        <w:rPr>
          <w:b/>
          <w:sz w:val="28"/>
          <w:szCs w:val="28"/>
        </w:rPr>
      </w:pPr>
      <w:r w:rsidRPr="006003EF">
        <w:rPr>
          <w:b/>
          <w:sz w:val="28"/>
          <w:szCs w:val="28"/>
        </w:rPr>
        <w:t>Протокол</w:t>
      </w:r>
    </w:p>
    <w:p w:rsidR="003D2267" w:rsidRPr="003D2267" w:rsidRDefault="003D2267" w:rsidP="003D2267">
      <w:pPr>
        <w:jc w:val="center"/>
        <w:rPr>
          <w:sz w:val="28"/>
          <w:szCs w:val="28"/>
        </w:rPr>
      </w:pPr>
      <w:r w:rsidRPr="003D2267">
        <w:rPr>
          <w:sz w:val="28"/>
          <w:szCs w:val="28"/>
        </w:rPr>
        <w:t xml:space="preserve"> заседания судейской коллегии </w:t>
      </w:r>
    </w:p>
    <w:p w:rsidR="003D2267" w:rsidRPr="003D2267" w:rsidRDefault="003D2267" w:rsidP="003D2267">
      <w:pPr>
        <w:jc w:val="center"/>
        <w:rPr>
          <w:sz w:val="28"/>
          <w:szCs w:val="28"/>
        </w:rPr>
      </w:pPr>
      <w:r w:rsidRPr="003D2267">
        <w:rPr>
          <w:sz w:val="28"/>
          <w:szCs w:val="28"/>
        </w:rPr>
        <w:t>городского открытого конкурса-выставки детского творчества, посвященного  100-летию Красной Армии.</w:t>
      </w:r>
    </w:p>
    <w:p w:rsidR="003D2267" w:rsidRDefault="003D2267" w:rsidP="003D2267"/>
    <w:p w:rsidR="004D7953" w:rsidRDefault="007238F7"/>
    <w:p w:rsidR="006B3FEF" w:rsidRPr="006B3FEF" w:rsidRDefault="006B3FEF" w:rsidP="006B3FEF">
      <w:pPr>
        <w:rPr>
          <w:b/>
          <w:u w:val="single"/>
        </w:rPr>
      </w:pPr>
      <w:r w:rsidRPr="006B3FEF">
        <w:rPr>
          <w:b/>
          <w:u w:val="single"/>
        </w:rPr>
        <w:t>Номинация  «Бумажная модель»:</w:t>
      </w:r>
    </w:p>
    <w:p w:rsidR="006B3FEF" w:rsidRDefault="006B3FEF" w:rsidP="006B3FEF">
      <w:pPr>
        <w:pStyle w:val="a3"/>
        <w:numPr>
          <w:ilvl w:val="0"/>
          <w:numId w:val="3"/>
        </w:numPr>
      </w:pPr>
      <w:r>
        <w:t xml:space="preserve">Лебедева Анастасия, МДОУ «Детский сад №98» </w:t>
      </w:r>
    </w:p>
    <w:p w:rsidR="006B3FEF" w:rsidRDefault="006B3FEF" w:rsidP="006B3FEF">
      <w:pPr>
        <w:pStyle w:val="a3"/>
        <w:numPr>
          <w:ilvl w:val="0"/>
          <w:numId w:val="3"/>
        </w:numPr>
      </w:pPr>
      <w:proofErr w:type="spellStart"/>
      <w:r>
        <w:t>Карепина</w:t>
      </w:r>
      <w:proofErr w:type="spellEnd"/>
      <w:r>
        <w:t xml:space="preserve"> Анна, МДОУ «Детский сад №88»</w:t>
      </w:r>
    </w:p>
    <w:p w:rsidR="006B3FEF" w:rsidRDefault="006B3FEF" w:rsidP="006B3FEF">
      <w:pPr>
        <w:pStyle w:val="a3"/>
        <w:numPr>
          <w:ilvl w:val="0"/>
          <w:numId w:val="3"/>
        </w:numPr>
      </w:pPr>
      <w:r>
        <w:t>Семенов Даниил, МДОУ «Детский сад №72»</w:t>
      </w:r>
    </w:p>
    <w:p w:rsidR="006B3FEF" w:rsidRDefault="006B3FEF" w:rsidP="006B3FEF">
      <w:pPr>
        <w:pStyle w:val="a3"/>
        <w:numPr>
          <w:ilvl w:val="0"/>
          <w:numId w:val="3"/>
        </w:numPr>
      </w:pPr>
      <w:r>
        <w:t>Бойченко Костя, МДОУ «Детский сад №38»</w:t>
      </w:r>
    </w:p>
    <w:p w:rsidR="006B3FEF" w:rsidRDefault="006B3FEF" w:rsidP="006B3FEF">
      <w:pPr>
        <w:pStyle w:val="a3"/>
        <w:numPr>
          <w:ilvl w:val="0"/>
          <w:numId w:val="3"/>
        </w:numPr>
      </w:pPr>
      <w:r>
        <w:t>Коллективная работа детей и педагогов МДОУ «Детский сад №112»</w:t>
      </w:r>
    </w:p>
    <w:p w:rsidR="006B3FEF" w:rsidRDefault="006B3FEF" w:rsidP="006B3FEF">
      <w:pPr>
        <w:pStyle w:val="a3"/>
        <w:numPr>
          <w:ilvl w:val="0"/>
          <w:numId w:val="3"/>
        </w:numPr>
      </w:pPr>
      <w:r>
        <w:t>Григорьев Ярослав, МДОУ «Детский сад №98»</w:t>
      </w:r>
    </w:p>
    <w:p w:rsidR="006B3FEF" w:rsidRDefault="006B3FEF" w:rsidP="006B3FEF">
      <w:pPr>
        <w:pStyle w:val="a3"/>
        <w:numPr>
          <w:ilvl w:val="0"/>
          <w:numId w:val="3"/>
        </w:numPr>
      </w:pPr>
      <w:proofErr w:type="spellStart"/>
      <w:r>
        <w:t>Симарин</w:t>
      </w:r>
      <w:proofErr w:type="spellEnd"/>
      <w:r>
        <w:t xml:space="preserve"> Кирилл, МДОУ «Детский сад №88»</w:t>
      </w:r>
    </w:p>
    <w:p w:rsidR="006B3FEF" w:rsidRDefault="006B3FEF" w:rsidP="006B3FEF">
      <w:pPr>
        <w:pStyle w:val="a3"/>
        <w:numPr>
          <w:ilvl w:val="0"/>
          <w:numId w:val="3"/>
        </w:numPr>
      </w:pPr>
      <w:r>
        <w:t>Дарий Таня, МОУ «СОШ №48»</w:t>
      </w:r>
    </w:p>
    <w:p w:rsidR="006B3FEF" w:rsidRDefault="006B3FEF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6B3FEF" w:rsidRDefault="006B3FEF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6B3FEF" w:rsidRPr="00C55202" w:rsidRDefault="006B3FEF" w:rsidP="006B3FEF">
      <w:pPr>
        <w:overflowPunct w:val="0"/>
        <w:autoSpaceDE w:val="0"/>
        <w:autoSpaceDN w:val="0"/>
        <w:adjustRightInd w:val="0"/>
        <w:ind w:left="-12"/>
        <w:textAlignment w:val="baseline"/>
        <w:rPr>
          <w:b/>
          <w:u w:val="single"/>
        </w:rPr>
      </w:pPr>
      <w:r w:rsidRPr="00C55202">
        <w:rPr>
          <w:b/>
          <w:u w:val="single"/>
        </w:rPr>
        <w:t>Номинация  «Модель в технике модульного оригами»</w:t>
      </w:r>
      <w:r w:rsidR="00C55202">
        <w:rPr>
          <w:b/>
          <w:u w:val="single"/>
        </w:rPr>
        <w:t>:</w:t>
      </w:r>
    </w:p>
    <w:p w:rsidR="006B3FEF" w:rsidRDefault="006B3FEF" w:rsidP="00C552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Лебедева Настя, «МОУ СОШ №43» </w:t>
      </w:r>
    </w:p>
    <w:p w:rsidR="006B3FEF" w:rsidRDefault="006B3FEF" w:rsidP="00C552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Семья </w:t>
      </w:r>
      <w:proofErr w:type="spellStart"/>
      <w:r>
        <w:t>Лихошвай</w:t>
      </w:r>
      <w:proofErr w:type="spellEnd"/>
      <w:r>
        <w:t xml:space="preserve"> МДОУ «Детский сад №</w:t>
      </w:r>
      <w:r w:rsidR="00C55202">
        <w:t>91»</w:t>
      </w:r>
    </w:p>
    <w:p w:rsidR="00C55202" w:rsidRDefault="00C55202" w:rsidP="00C552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Калинин Кирилл, МОУ ДО «ДТДиЮ№2» </w:t>
      </w:r>
    </w:p>
    <w:p w:rsidR="00C55202" w:rsidRDefault="00C55202" w:rsidP="00C552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МДОУ «Детский сад №11» </w:t>
      </w:r>
      <w:proofErr w:type="spellStart"/>
      <w:r>
        <w:t>Кулин</w:t>
      </w:r>
      <w:proofErr w:type="spellEnd"/>
      <w:r>
        <w:t xml:space="preserve"> Ян</w:t>
      </w:r>
    </w:p>
    <w:p w:rsidR="00C55202" w:rsidRDefault="00C55202" w:rsidP="0096799B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Данилина Лиза, МДОУ «Детский сад №38»</w:t>
      </w:r>
    </w:p>
    <w:p w:rsidR="00C55202" w:rsidRDefault="00C55202" w:rsidP="00C552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proofErr w:type="spellStart"/>
      <w:r>
        <w:t>Шулейко</w:t>
      </w:r>
      <w:proofErr w:type="spellEnd"/>
      <w:r>
        <w:t xml:space="preserve"> Милана, МОУ ДО «ДТДиЮ№2»</w:t>
      </w:r>
    </w:p>
    <w:p w:rsidR="00C55202" w:rsidRDefault="00C55202" w:rsidP="00C55202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Андреев Ян, Трошин Данил, Еремеев Гоша, МОУ ДО «ДТДиЮ№2»</w:t>
      </w:r>
    </w:p>
    <w:p w:rsidR="00C55202" w:rsidRDefault="00C55202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C55202" w:rsidRDefault="00C55202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C55202" w:rsidRPr="00C55202" w:rsidRDefault="00C55202" w:rsidP="006B3FEF">
      <w:pPr>
        <w:overflowPunct w:val="0"/>
        <w:autoSpaceDE w:val="0"/>
        <w:autoSpaceDN w:val="0"/>
        <w:adjustRightInd w:val="0"/>
        <w:ind w:left="-12"/>
        <w:textAlignment w:val="baseline"/>
        <w:rPr>
          <w:b/>
          <w:u w:val="single"/>
        </w:rPr>
      </w:pPr>
      <w:r w:rsidRPr="00C55202">
        <w:rPr>
          <w:b/>
          <w:u w:val="single"/>
        </w:rPr>
        <w:t>Номинация  «Рисунок»:</w:t>
      </w:r>
    </w:p>
    <w:p w:rsidR="00C55202" w:rsidRDefault="00C55202" w:rsidP="00C55202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 xml:space="preserve">Першин </w:t>
      </w:r>
      <w:proofErr w:type="spellStart"/>
      <w:r>
        <w:t>Ренат</w:t>
      </w:r>
      <w:proofErr w:type="spellEnd"/>
      <w:r>
        <w:t>, МОУ «СОШ №11»</w:t>
      </w:r>
    </w:p>
    <w:p w:rsidR="00C55202" w:rsidRDefault="00C55202" w:rsidP="00C55202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Польский Дима, МДОУ «Детский сад №38»</w:t>
      </w:r>
    </w:p>
    <w:p w:rsidR="00C55202" w:rsidRDefault="00C55202" w:rsidP="00C55202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Смеян Дария, МОУ ДО «ДТДиЮ№2»</w:t>
      </w:r>
    </w:p>
    <w:p w:rsidR="00C55202" w:rsidRDefault="00C55202" w:rsidP="00C55202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proofErr w:type="gramStart"/>
      <w:r>
        <w:t>Хренов</w:t>
      </w:r>
      <w:proofErr w:type="gramEnd"/>
      <w:r>
        <w:t xml:space="preserve"> Руслан, МОУ «СОШ №2»</w:t>
      </w:r>
    </w:p>
    <w:p w:rsidR="006B3FEF" w:rsidRDefault="00C55202" w:rsidP="00C55202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proofErr w:type="spellStart"/>
      <w:r>
        <w:t>Манджгаладзе</w:t>
      </w:r>
      <w:proofErr w:type="spellEnd"/>
      <w:r>
        <w:t xml:space="preserve"> София, МДОУ «Детский сад  №45»</w:t>
      </w:r>
    </w:p>
    <w:p w:rsidR="00C55202" w:rsidRDefault="00C55202" w:rsidP="00C55202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Коллективная работа, МОУ «СОШ №11»</w:t>
      </w:r>
    </w:p>
    <w:p w:rsidR="00C55202" w:rsidRDefault="00C55202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C55202" w:rsidRDefault="00C55202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C55202" w:rsidRPr="00C55202" w:rsidRDefault="00C55202" w:rsidP="006B3FEF">
      <w:pPr>
        <w:overflowPunct w:val="0"/>
        <w:autoSpaceDE w:val="0"/>
        <w:autoSpaceDN w:val="0"/>
        <w:adjustRightInd w:val="0"/>
        <w:ind w:left="-12"/>
        <w:textAlignment w:val="baseline"/>
        <w:rPr>
          <w:b/>
          <w:u w:val="single"/>
        </w:rPr>
      </w:pPr>
      <w:r w:rsidRPr="00C55202">
        <w:rPr>
          <w:b/>
          <w:u w:val="single"/>
        </w:rPr>
        <w:t>Номинация  «Модель из потолочной плитки»:</w:t>
      </w:r>
    </w:p>
    <w:p w:rsidR="00C55202" w:rsidRDefault="00C55202" w:rsidP="00DA2FD1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Сторожев Влад, МОУ «СОШ №11»</w:t>
      </w:r>
    </w:p>
    <w:p w:rsidR="00C55202" w:rsidRDefault="00C55202" w:rsidP="00DA2FD1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Романов Егор, МОУ «СОШ №11»</w:t>
      </w:r>
    </w:p>
    <w:p w:rsidR="00C55202" w:rsidRDefault="00C55202" w:rsidP="00DA2FD1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Уткина Маргарита, МОУ «СОШ №11»</w:t>
      </w:r>
    </w:p>
    <w:p w:rsidR="00C55202" w:rsidRDefault="00C55202" w:rsidP="00DA2FD1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Филиппов Лев, </w:t>
      </w:r>
      <w:r w:rsidR="00DA2FD1">
        <w:t>МДОУ «Детский сад №21»</w:t>
      </w:r>
    </w:p>
    <w:p w:rsidR="00DA2FD1" w:rsidRDefault="00DA2FD1" w:rsidP="00DA2FD1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proofErr w:type="spellStart"/>
      <w:r>
        <w:t>Пошарин</w:t>
      </w:r>
      <w:proofErr w:type="spellEnd"/>
      <w:r>
        <w:t xml:space="preserve"> </w:t>
      </w:r>
      <w:proofErr w:type="spellStart"/>
      <w:r>
        <w:t>Елисей</w:t>
      </w:r>
      <w:proofErr w:type="spellEnd"/>
      <w:r>
        <w:t>, МДОУ «Детский сад №63»</w:t>
      </w:r>
    </w:p>
    <w:p w:rsidR="00DA2FD1" w:rsidRDefault="00DA2FD1" w:rsidP="00DA2FD1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>Петров Даниил, МДОУ «Детский сад №72»</w:t>
      </w:r>
    </w:p>
    <w:p w:rsidR="00C55202" w:rsidRDefault="00C55202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6B3FEF" w:rsidRPr="00DA2FD1" w:rsidRDefault="006B3FEF" w:rsidP="006B3FEF">
      <w:pPr>
        <w:overflowPunct w:val="0"/>
        <w:autoSpaceDE w:val="0"/>
        <w:autoSpaceDN w:val="0"/>
        <w:adjustRightInd w:val="0"/>
        <w:ind w:left="-12"/>
        <w:textAlignment w:val="baseline"/>
        <w:rPr>
          <w:b/>
          <w:u w:val="single"/>
        </w:rPr>
      </w:pPr>
      <w:r w:rsidRPr="00DA2FD1">
        <w:rPr>
          <w:b/>
          <w:u w:val="single"/>
        </w:rPr>
        <w:t>Номинация  «Свободный» класс»</w:t>
      </w:r>
    </w:p>
    <w:p w:rsidR="006B3FEF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Коллективная работа 5Б+7А класс, МОУ «СОШ №9»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proofErr w:type="spellStart"/>
      <w:r>
        <w:t>Мокеев</w:t>
      </w:r>
      <w:proofErr w:type="spellEnd"/>
      <w:r>
        <w:t xml:space="preserve"> Даниил, МОУ «СОШ №27»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Коллективная работа детей и педагогов МДОУ «Детский сад №89» «Красноармеец»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Коллективная работа детей и педагогов МДОУ «Детский сад №89» «Скульптура из снега «Хочется мальчишкам в армии служить»»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proofErr w:type="spellStart"/>
      <w:r>
        <w:t>Трембовицкий</w:t>
      </w:r>
      <w:proofErr w:type="spellEnd"/>
      <w:r>
        <w:t xml:space="preserve"> Дима, МОУ ДО «ДТДиЮ№2»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Бачинский Марк, МДОУ «Детский сад №41»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Коршунов Витя, МДОУ «Детский сад №88»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Ковалевский Костя, МДОУ «Детский сад №127»</w:t>
      </w:r>
    </w:p>
    <w:p w:rsidR="00DA2FD1" w:rsidRDefault="00DA2FD1" w:rsidP="00AA7315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>Смелов Семен, МДОУ «Детский сад №2»</w:t>
      </w:r>
    </w:p>
    <w:p w:rsidR="00DA2FD1" w:rsidRDefault="00DA2FD1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DA2FD1" w:rsidRDefault="00DA2FD1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6B3FEF" w:rsidRDefault="006B3FEF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C55202" w:rsidRDefault="00C55202" w:rsidP="00C55202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6B3FEF" w:rsidRDefault="006B3FEF" w:rsidP="006B3FEF">
      <w:pPr>
        <w:overflowPunct w:val="0"/>
        <w:autoSpaceDE w:val="0"/>
        <w:autoSpaceDN w:val="0"/>
        <w:adjustRightInd w:val="0"/>
        <w:ind w:left="-12"/>
        <w:textAlignment w:val="baseline"/>
      </w:pPr>
    </w:p>
    <w:p w:rsidR="006B3FEF" w:rsidRDefault="006B3FEF"/>
    <w:sectPr w:rsidR="006B3FEF" w:rsidSect="002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ABC"/>
    <w:multiLevelType w:val="hybridMultilevel"/>
    <w:tmpl w:val="624C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942"/>
    <w:multiLevelType w:val="hybridMultilevel"/>
    <w:tmpl w:val="BC186FA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C5B5863"/>
    <w:multiLevelType w:val="hybridMultilevel"/>
    <w:tmpl w:val="45948DB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40466BCB"/>
    <w:multiLevelType w:val="hybridMultilevel"/>
    <w:tmpl w:val="2B00F3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2B6B6D"/>
    <w:multiLevelType w:val="hybridMultilevel"/>
    <w:tmpl w:val="085E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474"/>
    <w:multiLevelType w:val="hybridMultilevel"/>
    <w:tmpl w:val="0E5C42B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5251299E"/>
    <w:multiLevelType w:val="hybridMultilevel"/>
    <w:tmpl w:val="746E31A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267"/>
    <w:rsid w:val="001C4858"/>
    <w:rsid w:val="00210D42"/>
    <w:rsid w:val="002D6F4C"/>
    <w:rsid w:val="003D2267"/>
    <w:rsid w:val="00574FBD"/>
    <w:rsid w:val="006B3FEF"/>
    <w:rsid w:val="007238F7"/>
    <w:rsid w:val="00947D8D"/>
    <w:rsid w:val="0096799B"/>
    <w:rsid w:val="00AA7315"/>
    <w:rsid w:val="00C55202"/>
    <w:rsid w:val="00DA2FD1"/>
    <w:rsid w:val="00DF4507"/>
    <w:rsid w:val="00F0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2018-02-22T12:00:00Z</dcterms:created>
  <dcterms:modified xsi:type="dcterms:W3CDTF">2018-02-22T12:48:00Z</dcterms:modified>
</cp:coreProperties>
</file>