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66" w:rsidRPr="00CB27A3" w:rsidRDefault="007D40A2" w:rsidP="007D4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МЕТОДИЧЕСКОЕ ПОСОБИЕ</w:t>
      </w:r>
    </w:p>
    <w:p w:rsidR="007D40A2" w:rsidRPr="00CB27A3" w:rsidRDefault="007D40A2" w:rsidP="007D4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 xml:space="preserve">по сборке летной модели-копии самолета </w:t>
      </w:r>
      <w:proofErr w:type="spellStart"/>
      <w:r w:rsidR="00580895" w:rsidRPr="00CB27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Воут</w:t>
      </w:r>
      <w:proofErr w:type="spellEnd"/>
      <w:r w:rsidR="00580895" w:rsidRPr="00CB27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A-7 «Корсар» II</w:t>
      </w:r>
      <w:r w:rsidR="00580895" w:rsidRPr="00CB27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D40A2" w:rsidRPr="00CB27A3" w:rsidRDefault="007D40A2">
      <w:p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 xml:space="preserve">Материалы: пенополистирольная потолочная плитка, толщиной </w:t>
      </w:r>
      <w:r w:rsidR="00B407B5" w:rsidRPr="00CB27A3">
        <w:rPr>
          <w:rFonts w:ascii="Times New Roman" w:hAnsi="Times New Roman" w:cs="Times New Roman"/>
          <w:sz w:val="24"/>
          <w:szCs w:val="24"/>
        </w:rPr>
        <w:t>3</w:t>
      </w:r>
      <w:r w:rsidRPr="00CB27A3">
        <w:rPr>
          <w:rFonts w:ascii="Times New Roman" w:hAnsi="Times New Roman" w:cs="Times New Roman"/>
          <w:sz w:val="24"/>
          <w:szCs w:val="24"/>
        </w:rPr>
        <w:t xml:space="preserve"> мм</w:t>
      </w:r>
      <w:r w:rsidR="00FF5ACD" w:rsidRPr="00CB27A3">
        <w:rPr>
          <w:rFonts w:ascii="Times New Roman" w:hAnsi="Times New Roman" w:cs="Times New Roman"/>
          <w:sz w:val="24"/>
          <w:szCs w:val="24"/>
        </w:rPr>
        <w:t>.</w:t>
      </w:r>
    </w:p>
    <w:p w:rsidR="007D40A2" w:rsidRPr="00CB27A3" w:rsidRDefault="007D40A2">
      <w:p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Инструменты: клей для потолочной плитки, нож канцелярский, ручка шариковая</w:t>
      </w:r>
      <w:r w:rsidR="00FF5ACD" w:rsidRPr="00CB27A3">
        <w:rPr>
          <w:rFonts w:ascii="Times New Roman" w:hAnsi="Times New Roman" w:cs="Times New Roman"/>
          <w:sz w:val="24"/>
          <w:szCs w:val="24"/>
        </w:rPr>
        <w:t>, линейк</w:t>
      </w:r>
      <w:r w:rsidR="00264E76" w:rsidRPr="00CB27A3">
        <w:rPr>
          <w:rFonts w:ascii="Times New Roman" w:hAnsi="Times New Roman" w:cs="Times New Roman"/>
          <w:sz w:val="24"/>
          <w:szCs w:val="24"/>
        </w:rPr>
        <w:t>а металлическая, линейка-уголок, наждачная бумага 600,800</w:t>
      </w:r>
      <w:r w:rsidR="00AF028F" w:rsidRPr="00CB27A3">
        <w:rPr>
          <w:rFonts w:ascii="Times New Roman" w:hAnsi="Times New Roman" w:cs="Times New Roman"/>
          <w:sz w:val="24"/>
          <w:szCs w:val="24"/>
        </w:rPr>
        <w:t>, тонкая игла.</w:t>
      </w:r>
    </w:p>
    <w:p w:rsidR="007D40A2" w:rsidRDefault="007D40A2">
      <w:p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Данное пособие разработано в помощь начинающему моделисту и предназначено для развития навыков работы с технической литературой и чертежами начального уровня.</w:t>
      </w:r>
    </w:p>
    <w:p w:rsidR="00CB27A3" w:rsidRPr="00CB27A3" w:rsidRDefault="00CB27A3" w:rsidP="00CB2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81375" cy="1905000"/>
            <wp:effectExtent l="19050" t="0" r="9525" b="0"/>
            <wp:docPr id="1" name="Рисунок 1" descr="Картинки по запросу Воут А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оут А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A2" w:rsidRPr="00CB27A3" w:rsidRDefault="007D40A2">
      <w:p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Краткая справка по прототипу:</w:t>
      </w:r>
    </w:p>
    <w:p w:rsidR="00264E76" w:rsidRPr="00CB27A3" w:rsidRDefault="005808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B27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Линг-Темко-Воут</w:t>
      </w:r>
      <w:proofErr w:type="spellEnd"/>
      <w:r w:rsidRPr="00CB27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A-7 «Корсар» II</w:t>
      </w:r>
      <w:r w:rsidRPr="00CB27A3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7" w:tooltip="Английский язык" w:history="1">
        <w:r w:rsidRPr="00CB2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англ.</w:t>
        </w:r>
      </w:hyperlink>
      <w:r w:rsidRPr="00CB27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27A3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Ling</w:t>
      </w:r>
      <w:r w:rsidRPr="00CB27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</w:t>
      </w:r>
      <w:proofErr w:type="spellStart"/>
      <w:r w:rsidRPr="00CB27A3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Temco</w:t>
      </w:r>
      <w:proofErr w:type="spellEnd"/>
      <w:r w:rsidRPr="00CB27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</w:t>
      </w:r>
      <w:r w:rsidRPr="00CB27A3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Vought</w:t>
      </w:r>
      <w:r w:rsidRPr="00CB27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CB27A3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A</w:t>
      </w:r>
      <w:r w:rsidRPr="00CB27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-7 </w:t>
      </w:r>
      <w:r w:rsidRPr="00CB27A3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Corsair</w:t>
      </w:r>
      <w:r w:rsidRPr="00CB27A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CB27A3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II</w:t>
      </w:r>
      <w:r w:rsidRPr="00CB27A3">
        <w:rPr>
          <w:rFonts w:ascii="Times New Roman" w:hAnsi="Times New Roman" w:cs="Times New Roman"/>
          <w:sz w:val="24"/>
          <w:szCs w:val="24"/>
          <w:shd w:val="clear" w:color="auto" w:fill="FFFFFF"/>
        </w:rPr>
        <w:t>) — </w:t>
      </w:r>
      <w:proofErr w:type="spellStart"/>
      <w:r w:rsidRPr="00CB27A3">
        <w:rPr>
          <w:rFonts w:ascii="Times New Roman" w:hAnsi="Times New Roman" w:cs="Times New Roman"/>
          <w:sz w:val="24"/>
          <w:szCs w:val="24"/>
        </w:rPr>
        <w:fldChar w:fldCharType="begin"/>
      </w:r>
      <w:r w:rsidRPr="00CB27A3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"https://ru.wikipedia.org/wiki/%D0%A1%D0%A8%D0%90" \o "США" </w:instrText>
      </w:r>
      <w:r w:rsidRPr="00CB27A3">
        <w:rPr>
          <w:rFonts w:ascii="Times New Roman" w:hAnsi="Times New Roman" w:cs="Times New Roman"/>
          <w:sz w:val="24"/>
          <w:szCs w:val="24"/>
        </w:rPr>
        <w:fldChar w:fldCharType="separate"/>
      </w:r>
      <w:r w:rsidRPr="00CB27A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американский</w:t>
      </w:r>
      <w:r w:rsidRPr="00CB27A3">
        <w:rPr>
          <w:rFonts w:ascii="Times New Roman" w:hAnsi="Times New Roman" w:cs="Times New Roman"/>
          <w:sz w:val="24"/>
          <w:szCs w:val="24"/>
        </w:rPr>
        <w:fldChar w:fldCharType="end"/>
      </w:r>
      <w:hyperlink r:id="rId8" w:tooltip="Штурмовик" w:history="1">
        <w:r w:rsidRPr="00CB2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штурмовик</w:t>
        </w:r>
        <w:proofErr w:type="spellEnd"/>
      </w:hyperlink>
      <w:r w:rsidRPr="00CB27A3">
        <w:rPr>
          <w:rFonts w:ascii="Times New Roman" w:hAnsi="Times New Roman" w:cs="Times New Roman"/>
          <w:sz w:val="24"/>
          <w:szCs w:val="24"/>
          <w:shd w:val="clear" w:color="auto" w:fill="FFFFFF"/>
        </w:rPr>
        <w:t>, разработанный компанией </w:t>
      </w:r>
      <w:proofErr w:type="spellStart"/>
      <w:r w:rsidRPr="00CB27A3">
        <w:rPr>
          <w:rFonts w:ascii="Times New Roman" w:hAnsi="Times New Roman" w:cs="Times New Roman"/>
          <w:sz w:val="24"/>
          <w:szCs w:val="24"/>
        </w:rPr>
        <w:fldChar w:fldCharType="begin"/>
      </w:r>
      <w:r w:rsidRPr="00CB27A3">
        <w:rPr>
          <w:rFonts w:ascii="Times New Roman" w:hAnsi="Times New Roman" w:cs="Times New Roman"/>
          <w:sz w:val="24"/>
          <w:szCs w:val="24"/>
        </w:rPr>
        <w:instrText xml:space="preserve"> HYPERLINK "https://ru.wikipedia.org/wiki/Ling-Temco-Vought" \o "Ling-Temco-Vought" </w:instrText>
      </w:r>
      <w:r w:rsidRPr="00CB27A3">
        <w:rPr>
          <w:rFonts w:ascii="Times New Roman" w:hAnsi="Times New Roman" w:cs="Times New Roman"/>
          <w:sz w:val="24"/>
          <w:szCs w:val="24"/>
        </w:rPr>
        <w:fldChar w:fldCharType="separate"/>
      </w:r>
      <w:r w:rsidRPr="00CB27A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Линг-Темко-Воут</w:t>
      </w:r>
      <w:proofErr w:type="spellEnd"/>
      <w:r w:rsidRPr="00CB27A3">
        <w:rPr>
          <w:rFonts w:ascii="Times New Roman" w:hAnsi="Times New Roman" w:cs="Times New Roman"/>
          <w:sz w:val="24"/>
          <w:szCs w:val="24"/>
        </w:rPr>
        <w:fldChar w:fldCharType="end"/>
      </w:r>
      <w:r w:rsidRPr="00CB27A3">
        <w:rPr>
          <w:rFonts w:ascii="Times New Roman" w:hAnsi="Times New Roman" w:cs="Times New Roman"/>
          <w:sz w:val="24"/>
          <w:szCs w:val="24"/>
          <w:shd w:val="clear" w:color="auto" w:fill="FFFFFF"/>
        </w:rPr>
        <w:t> в середине 1960-х годов на базе истребителя </w:t>
      </w:r>
      <w:hyperlink r:id="rId9" w:tooltip="F-8 Крусейдер" w:history="1">
        <w:r w:rsidRPr="00CB2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F-8 «</w:t>
        </w:r>
        <w:proofErr w:type="spellStart"/>
        <w:r w:rsidRPr="00CB2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Крусейдер</w:t>
        </w:r>
        <w:proofErr w:type="spellEnd"/>
        <w:r w:rsidRPr="00CB2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Pr="00CB27A3">
        <w:rPr>
          <w:rFonts w:ascii="Times New Roman" w:hAnsi="Times New Roman" w:cs="Times New Roman"/>
          <w:sz w:val="24"/>
          <w:szCs w:val="24"/>
          <w:shd w:val="clear" w:color="auto" w:fill="FFFFFF"/>
        </w:rPr>
        <w:t>. Состоял на вооружении </w:t>
      </w:r>
      <w:hyperlink r:id="rId10" w:tooltip="ВМС США" w:history="1">
        <w:r w:rsidRPr="00CB2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ВМС</w:t>
        </w:r>
      </w:hyperlink>
      <w:r w:rsidRPr="00CB27A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1" w:tooltip="ВВС США" w:history="1">
        <w:r w:rsidRPr="00CB2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ВВС США</w:t>
        </w:r>
      </w:hyperlink>
      <w:r w:rsidRPr="00CB27A3">
        <w:rPr>
          <w:rFonts w:ascii="Times New Roman" w:hAnsi="Times New Roman" w:cs="Times New Roman"/>
          <w:sz w:val="24"/>
          <w:szCs w:val="24"/>
          <w:shd w:val="clear" w:color="auto" w:fill="FFFFFF"/>
        </w:rPr>
        <w:t>, активно применялся во </w:t>
      </w:r>
      <w:hyperlink r:id="rId12" w:tooltip="Вьетнамская война" w:history="1">
        <w:r w:rsidRPr="00CB2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Вьетнамской войне</w:t>
        </w:r>
      </w:hyperlink>
      <w:r w:rsidRPr="00CB27A3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ещё в нескольких вооружённых конфликтах, включая </w:t>
      </w:r>
      <w:hyperlink r:id="rId13" w:tooltip="Война в Персидском заливе" w:history="1">
        <w:r w:rsidRPr="00CB27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Войну в Заливе</w:t>
        </w:r>
      </w:hyperlink>
      <w:r w:rsidRPr="00CB27A3">
        <w:rPr>
          <w:rFonts w:ascii="Times New Roman" w:hAnsi="Times New Roman" w:cs="Times New Roman"/>
          <w:sz w:val="24"/>
          <w:szCs w:val="24"/>
          <w:shd w:val="clear" w:color="auto" w:fill="FFFFFF"/>
        </w:rPr>
        <w:t>. В США снят с вооружения в 1993 году, однако несколько стран продолжали эксплуатировать A-7</w:t>
      </w:r>
      <w:proofErr w:type="gramEnd"/>
      <w:r w:rsidRPr="00CB2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позднее.</w:t>
      </w:r>
    </w:p>
    <w:p w:rsidR="00264E76" w:rsidRPr="00CB27A3" w:rsidRDefault="00264E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E76" w:rsidRPr="00CB27A3" w:rsidRDefault="00264E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40A2" w:rsidRPr="00CB27A3" w:rsidRDefault="007D40A2">
      <w:p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Порядок сборки модели:</w:t>
      </w:r>
    </w:p>
    <w:p w:rsidR="007D40A2" w:rsidRPr="00CB27A3" w:rsidRDefault="00FF5ACD" w:rsidP="007D40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Перечертить на половину потоло</w:t>
      </w:r>
      <w:r w:rsidR="007D40A2" w:rsidRPr="00CB27A3">
        <w:rPr>
          <w:rFonts w:ascii="Times New Roman" w:hAnsi="Times New Roman" w:cs="Times New Roman"/>
          <w:sz w:val="24"/>
          <w:szCs w:val="24"/>
        </w:rPr>
        <w:t xml:space="preserve">чной плитки шаблоны из приложения №1 в следующих количествах: деталь №1 – </w:t>
      </w:r>
      <w:r w:rsidR="00580895" w:rsidRPr="00CB27A3">
        <w:rPr>
          <w:rFonts w:ascii="Times New Roman" w:hAnsi="Times New Roman" w:cs="Times New Roman"/>
          <w:sz w:val="24"/>
          <w:szCs w:val="24"/>
        </w:rPr>
        <w:t>пять штук</w:t>
      </w:r>
      <w:r w:rsidR="007D40A2" w:rsidRPr="00CB27A3">
        <w:rPr>
          <w:rFonts w:ascii="Times New Roman" w:hAnsi="Times New Roman" w:cs="Times New Roman"/>
          <w:sz w:val="24"/>
          <w:szCs w:val="24"/>
        </w:rPr>
        <w:t xml:space="preserve">, деталь №2 – </w:t>
      </w:r>
      <w:r w:rsidR="00580895" w:rsidRPr="00CB27A3">
        <w:rPr>
          <w:rFonts w:ascii="Times New Roman" w:hAnsi="Times New Roman" w:cs="Times New Roman"/>
          <w:sz w:val="24"/>
          <w:szCs w:val="24"/>
        </w:rPr>
        <w:t>2 штуки</w:t>
      </w:r>
      <w:r w:rsidR="007D40A2" w:rsidRPr="00CB27A3">
        <w:rPr>
          <w:rFonts w:ascii="Times New Roman" w:hAnsi="Times New Roman" w:cs="Times New Roman"/>
          <w:sz w:val="24"/>
          <w:szCs w:val="24"/>
        </w:rPr>
        <w:t xml:space="preserve">,  деталь №3 </w:t>
      </w:r>
      <w:r w:rsidR="00580895" w:rsidRPr="00CB27A3">
        <w:rPr>
          <w:rFonts w:ascii="Times New Roman" w:hAnsi="Times New Roman" w:cs="Times New Roman"/>
          <w:sz w:val="24"/>
          <w:szCs w:val="24"/>
        </w:rPr>
        <w:t>–</w:t>
      </w:r>
      <w:r w:rsidR="007D40A2" w:rsidRPr="00CB27A3">
        <w:rPr>
          <w:rFonts w:ascii="Times New Roman" w:hAnsi="Times New Roman" w:cs="Times New Roman"/>
          <w:sz w:val="24"/>
          <w:szCs w:val="24"/>
        </w:rPr>
        <w:t xml:space="preserve"> </w:t>
      </w:r>
      <w:r w:rsidR="00580895" w:rsidRPr="00CB27A3">
        <w:rPr>
          <w:rFonts w:ascii="Times New Roman" w:hAnsi="Times New Roman" w:cs="Times New Roman"/>
          <w:sz w:val="24"/>
          <w:szCs w:val="24"/>
        </w:rPr>
        <w:t>1 штука</w:t>
      </w:r>
      <w:r w:rsidR="00264E76" w:rsidRPr="00CB27A3">
        <w:rPr>
          <w:rFonts w:ascii="Times New Roman" w:hAnsi="Times New Roman" w:cs="Times New Roman"/>
          <w:sz w:val="24"/>
          <w:szCs w:val="24"/>
        </w:rPr>
        <w:t>.</w:t>
      </w:r>
    </w:p>
    <w:p w:rsidR="007D40A2" w:rsidRPr="00CB27A3" w:rsidRDefault="007D40A2" w:rsidP="007D40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 xml:space="preserve">Вырезать детали канцелярским ножом, соблюдая </w:t>
      </w:r>
      <w:r w:rsidR="00FF5ACD" w:rsidRPr="00CB27A3">
        <w:rPr>
          <w:rFonts w:ascii="Times New Roman" w:hAnsi="Times New Roman" w:cs="Times New Roman"/>
          <w:sz w:val="24"/>
          <w:szCs w:val="24"/>
        </w:rPr>
        <w:t>перпендикулярность лезвия ножа к потолочной плитке.</w:t>
      </w:r>
    </w:p>
    <w:p w:rsidR="00FF5ACD" w:rsidRPr="00CB27A3" w:rsidRDefault="00717626" w:rsidP="007D40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 xml:space="preserve">На четырех деталях №1 удалить кили по линии фюзеляжа – они есть на шаблоне. </w:t>
      </w:r>
      <w:r w:rsidR="0026469B" w:rsidRPr="00CB27A3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26469B" w:rsidRPr="00CB27A3">
        <w:rPr>
          <w:rFonts w:ascii="Times New Roman" w:hAnsi="Times New Roman" w:cs="Times New Roman"/>
          <w:sz w:val="24"/>
          <w:szCs w:val="24"/>
        </w:rPr>
        <w:t xml:space="preserve"> </w:t>
      </w:r>
      <w:r w:rsidRPr="00CB27A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B27A3">
        <w:rPr>
          <w:rFonts w:ascii="Times New Roman" w:hAnsi="Times New Roman" w:cs="Times New Roman"/>
          <w:sz w:val="24"/>
          <w:szCs w:val="24"/>
        </w:rPr>
        <w:t>а трех деталях</w:t>
      </w:r>
      <w:r w:rsidR="00DB31D8" w:rsidRPr="00CB27A3">
        <w:rPr>
          <w:rFonts w:ascii="Times New Roman" w:hAnsi="Times New Roman" w:cs="Times New Roman"/>
          <w:sz w:val="24"/>
          <w:szCs w:val="24"/>
        </w:rPr>
        <w:t xml:space="preserve"> №1, включая одну с оставленным килем,</w:t>
      </w:r>
      <w:r w:rsidRPr="00CB27A3">
        <w:rPr>
          <w:rFonts w:ascii="Times New Roman" w:hAnsi="Times New Roman" w:cs="Times New Roman"/>
          <w:sz w:val="24"/>
          <w:szCs w:val="24"/>
        </w:rPr>
        <w:t xml:space="preserve"> </w:t>
      </w:r>
      <w:r w:rsidR="00DB31D8" w:rsidRPr="00CB27A3">
        <w:rPr>
          <w:rFonts w:ascii="Times New Roman" w:hAnsi="Times New Roman" w:cs="Times New Roman"/>
          <w:sz w:val="24"/>
          <w:szCs w:val="24"/>
        </w:rPr>
        <w:t>вырезать полосу, шириной 0,7-1,0 сантиметра, ориентируясь на толстую линию разметки на шаблоне и используя её как верхнюю границу выреза.</w:t>
      </w:r>
    </w:p>
    <w:p w:rsidR="0026469B" w:rsidRPr="00CB27A3" w:rsidRDefault="0026469B" w:rsidP="00264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 xml:space="preserve">3.2 Оставшиеся тонкие нижние части </w:t>
      </w:r>
      <w:r w:rsidR="00831ABD" w:rsidRPr="00CB27A3">
        <w:rPr>
          <w:rFonts w:ascii="Times New Roman" w:hAnsi="Times New Roman" w:cs="Times New Roman"/>
          <w:sz w:val="24"/>
          <w:szCs w:val="24"/>
        </w:rPr>
        <w:t>от вырезанных деталей, склеить их между собой и приклеить к одной неразрезанной детали №1, соблюдая соответствие контуру нижней части.</w:t>
      </w:r>
    </w:p>
    <w:p w:rsidR="00831ABD" w:rsidRPr="00CB27A3" w:rsidRDefault="00831ABD" w:rsidP="00264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r w:rsidR="006F6A4E" w:rsidRPr="00CB27A3">
        <w:rPr>
          <w:rFonts w:ascii="Times New Roman" w:hAnsi="Times New Roman" w:cs="Times New Roman"/>
          <w:sz w:val="24"/>
          <w:szCs w:val="24"/>
        </w:rPr>
        <w:t>Оставшиеся верхние части детали №1 склеить между собой, вставив деталь с килем в центр, и приклеить пол</w:t>
      </w:r>
      <w:r w:rsidR="00622D9F" w:rsidRPr="00CB27A3">
        <w:rPr>
          <w:rFonts w:ascii="Times New Roman" w:hAnsi="Times New Roman" w:cs="Times New Roman"/>
          <w:sz w:val="24"/>
          <w:szCs w:val="24"/>
        </w:rPr>
        <w:t xml:space="preserve">учившийся пакет так же к неразрезанной детали, на которую ранее были </w:t>
      </w:r>
      <w:proofErr w:type="gramStart"/>
      <w:r w:rsidR="00622D9F" w:rsidRPr="00CB27A3">
        <w:rPr>
          <w:rFonts w:ascii="Times New Roman" w:hAnsi="Times New Roman" w:cs="Times New Roman"/>
          <w:sz w:val="24"/>
          <w:szCs w:val="24"/>
        </w:rPr>
        <w:t>вклеены</w:t>
      </w:r>
      <w:proofErr w:type="gramEnd"/>
      <w:r w:rsidR="00622D9F" w:rsidRPr="00CB27A3">
        <w:rPr>
          <w:rFonts w:ascii="Times New Roman" w:hAnsi="Times New Roman" w:cs="Times New Roman"/>
          <w:sz w:val="24"/>
          <w:szCs w:val="24"/>
        </w:rPr>
        <w:t xml:space="preserve"> тонки части.</w:t>
      </w:r>
    </w:p>
    <w:p w:rsidR="00622D9F" w:rsidRPr="00CB27A3" w:rsidRDefault="00622D9F" w:rsidP="00264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 xml:space="preserve">3.4. Дождаться полного высыхания деталей и приклеить оставшуюся неразрезанную деталь №1. В результате должен получиться фюзеляж самолета с </w:t>
      </w:r>
      <w:proofErr w:type="spellStart"/>
      <w:r w:rsidRPr="00CB27A3">
        <w:rPr>
          <w:rFonts w:ascii="Times New Roman" w:hAnsi="Times New Roman" w:cs="Times New Roman"/>
          <w:sz w:val="24"/>
          <w:szCs w:val="24"/>
        </w:rPr>
        <w:t>воздухозаборником</w:t>
      </w:r>
      <w:proofErr w:type="spellEnd"/>
      <w:r w:rsidRPr="00CB27A3">
        <w:rPr>
          <w:rFonts w:ascii="Times New Roman" w:hAnsi="Times New Roman" w:cs="Times New Roman"/>
          <w:sz w:val="24"/>
          <w:szCs w:val="24"/>
        </w:rPr>
        <w:t xml:space="preserve">, проходящим от носовой до хвостовой части модели. </w:t>
      </w:r>
      <w:proofErr w:type="spellStart"/>
      <w:r w:rsidRPr="00CB27A3">
        <w:rPr>
          <w:rFonts w:ascii="Times New Roman" w:hAnsi="Times New Roman" w:cs="Times New Roman"/>
          <w:sz w:val="24"/>
          <w:szCs w:val="24"/>
        </w:rPr>
        <w:t>Воздухозаборник</w:t>
      </w:r>
      <w:proofErr w:type="spellEnd"/>
      <w:r w:rsidRPr="00CB27A3">
        <w:rPr>
          <w:rFonts w:ascii="Times New Roman" w:hAnsi="Times New Roman" w:cs="Times New Roman"/>
          <w:sz w:val="24"/>
          <w:szCs w:val="24"/>
        </w:rPr>
        <w:t xml:space="preserve"> должен быть сквозным. Если этого не получилось, ножом прорезать канал в верхней част</w:t>
      </w:r>
      <w:r w:rsidR="00AF028F" w:rsidRPr="00CB27A3">
        <w:rPr>
          <w:rFonts w:ascii="Times New Roman" w:hAnsi="Times New Roman" w:cs="Times New Roman"/>
          <w:sz w:val="24"/>
          <w:szCs w:val="24"/>
        </w:rPr>
        <w:t xml:space="preserve">и планируемого </w:t>
      </w:r>
      <w:proofErr w:type="spellStart"/>
      <w:r w:rsidR="00AF028F" w:rsidRPr="00CB27A3">
        <w:rPr>
          <w:rFonts w:ascii="Times New Roman" w:hAnsi="Times New Roman" w:cs="Times New Roman"/>
          <w:sz w:val="24"/>
          <w:szCs w:val="24"/>
        </w:rPr>
        <w:t>воздухозаборника</w:t>
      </w:r>
      <w:proofErr w:type="spellEnd"/>
      <w:r w:rsidR="00AF028F" w:rsidRPr="00CB27A3">
        <w:rPr>
          <w:rFonts w:ascii="Times New Roman" w:hAnsi="Times New Roman" w:cs="Times New Roman"/>
          <w:sz w:val="24"/>
          <w:szCs w:val="24"/>
        </w:rPr>
        <w:t xml:space="preserve"> и обработать его наждачной бумагой.</w:t>
      </w:r>
    </w:p>
    <w:p w:rsidR="00AF028F" w:rsidRPr="00CB27A3" w:rsidRDefault="00AF028F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Приложить шаблон детали №1 к собранному фюзеляжу, иголками пр</w:t>
      </w:r>
      <w:r w:rsidR="00C53FED" w:rsidRPr="00CB27A3">
        <w:rPr>
          <w:rFonts w:ascii="Times New Roman" w:hAnsi="Times New Roman" w:cs="Times New Roman"/>
          <w:sz w:val="24"/>
          <w:szCs w:val="24"/>
        </w:rPr>
        <w:t>околоть отверстия в месте, соответствующем передней и задней кромке крыл</w:t>
      </w:r>
      <w:proofErr w:type="gramStart"/>
      <w:r w:rsidR="00C53FED" w:rsidRPr="00CB27A3">
        <w:rPr>
          <w:rFonts w:ascii="Times New Roman" w:hAnsi="Times New Roman" w:cs="Times New Roman"/>
          <w:sz w:val="24"/>
          <w:szCs w:val="24"/>
        </w:rPr>
        <w:t>а</w:t>
      </w:r>
      <w:r w:rsidRPr="00CB27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3FED" w:rsidRPr="00CB27A3">
        <w:rPr>
          <w:rFonts w:ascii="Times New Roman" w:hAnsi="Times New Roman" w:cs="Times New Roman"/>
          <w:sz w:val="24"/>
          <w:szCs w:val="24"/>
        </w:rPr>
        <w:t>видны</w:t>
      </w:r>
      <w:r w:rsidRPr="00CB27A3">
        <w:rPr>
          <w:rFonts w:ascii="Times New Roman" w:hAnsi="Times New Roman" w:cs="Times New Roman"/>
          <w:sz w:val="24"/>
          <w:szCs w:val="24"/>
        </w:rPr>
        <w:t xml:space="preserve"> на разметке шаблона)</w:t>
      </w:r>
      <w:r w:rsidR="00C53FED" w:rsidRPr="00CB27A3">
        <w:rPr>
          <w:rFonts w:ascii="Times New Roman" w:hAnsi="Times New Roman" w:cs="Times New Roman"/>
          <w:sz w:val="24"/>
          <w:szCs w:val="24"/>
        </w:rPr>
        <w:t>.</w:t>
      </w:r>
    </w:p>
    <w:p w:rsidR="00C53FED" w:rsidRPr="00CB27A3" w:rsidRDefault="00C53FED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 xml:space="preserve">Приклеить крылья  - детали №2, </w:t>
      </w:r>
      <w:r w:rsidR="002D4045" w:rsidRPr="00CB27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D4045" w:rsidRPr="00CB27A3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="002D4045" w:rsidRPr="00CB27A3">
        <w:rPr>
          <w:rFonts w:ascii="Times New Roman" w:hAnsi="Times New Roman" w:cs="Times New Roman"/>
          <w:sz w:val="24"/>
          <w:szCs w:val="24"/>
        </w:rPr>
        <w:t xml:space="preserve"> с размеченными иголками отверстиями. Если были допущены ошибки и крылья на модель встали не симметрично, используя за опорную точку одно крыло, привести в геометрическое соответствие деталь второго крыла на фюзеляже.</w:t>
      </w:r>
    </w:p>
    <w:p w:rsidR="002D4045" w:rsidRPr="00CB27A3" w:rsidRDefault="00261B35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Аналогичным образом приклеить стабилизаторы на хвостовую часть фюзеляжа.</w:t>
      </w:r>
    </w:p>
    <w:p w:rsidR="00261B35" w:rsidRPr="00CB27A3" w:rsidRDefault="00261B35" w:rsidP="00261B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ACD" w:rsidRPr="00CB27A3" w:rsidRDefault="00FF5ACD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Произвести пробный запуск модели.</w:t>
      </w:r>
      <w:r w:rsidR="001C4FA4" w:rsidRPr="00CB27A3">
        <w:rPr>
          <w:rFonts w:ascii="Times New Roman" w:hAnsi="Times New Roman" w:cs="Times New Roman"/>
          <w:sz w:val="24"/>
          <w:szCs w:val="24"/>
        </w:rPr>
        <w:t xml:space="preserve"> Если модель собрана без нарушений геометрии и технологии, то модель готова к демонстрационным полетам сразу же после высыхания клея. Если пробный запуск выявил </w:t>
      </w:r>
      <w:proofErr w:type="gramStart"/>
      <w:r w:rsidR="001C4FA4" w:rsidRPr="00CB27A3">
        <w:rPr>
          <w:rFonts w:ascii="Times New Roman" w:hAnsi="Times New Roman" w:cs="Times New Roman"/>
          <w:sz w:val="24"/>
          <w:szCs w:val="24"/>
        </w:rPr>
        <w:t>склонность</w:t>
      </w:r>
      <w:proofErr w:type="gramEnd"/>
      <w:r w:rsidR="001C4FA4" w:rsidRPr="00CB27A3">
        <w:rPr>
          <w:rFonts w:ascii="Times New Roman" w:hAnsi="Times New Roman" w:cs="Times New Roman"/>
          <w:sz w:val="24"/>
          <w:szCs w:val="24"/>
        </w:rPr>
        <w:t xml:space="preserve"> к каким либо маневрам, то произвести регулировку модели в соответствии с п.п. №8.1-8.3</w:t>
      </w:r>
    </w:p>
    <w:p w:rsidR="00FF5ACD" w:rsidRPr="00CB27A3" w:rsidRDefault="00FF5ACD" w:rsidP="00FF5AC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При явном кабрировании модели, установить в носовой части небольшой груз.</w:t>
      </w:r>
    </w:p>
    <w:p w:rsidR="00FF5ACD" w:rsidRPr="00CB27A3" w:rsidRDefault="00FF5ACD" w:rsidP="00FF5AC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 xml:space="preserve">При явном пикировании модели, произвести регулировку стабилизаторов, путем подгиба их </w:t>
      </w:r>
      <w:r w:rsidR="00B407B5" w:rsidRPr="00CB27A3">
        <w:rPr>
          <w:rFonts w:ascii="Times New Roman" w:hAnsi="Times New Roman" w:cs="Times New Roman"/>
          <w:sz w:val="24"/>
          <w:szCs w:val="24"/>
        </w:rPr>
        <w:t xml:space="preserve">задней кромки </w:t>
      </w:r>
      <w:r w:rsidRPr="00CB27A3">
        <w:rPr>
          <w:rFonts w:ascii="Times New Roman" w:hAnsi="Times New Roman" w:cs="Times New Roman"/>
          <w:sz w:val="24"/>
          <w:szCs w:val="24"/>
        </w:rPr>
        <w:t>вверх.</w:t>
      </w:r>
    </w:p>
    <w:p w:rsidR="00B407B5" w:rsidRPr="00CB27A3" w:rsidRDefault="00B407B5" w:rsidP="00FF5AC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 xml:space="preserve">Если модель имеет явный крен в правую или левую сторону, либо склонность к штопору,  произвести регулировку путем подгиба задних кромок крыльев соблюдая следующее правило – крыло, со стороны </w:t>
      </w:r>
      <w:proofErr w:type="gramStart"/>
      <w:r w:rsidRPr="00CB27A3">
        <w:rPr>
          <w:rFonts w:ascii="Times New Roman" w:hAnsi="Times New Roman" w:cs="Times New Roman"/>
          <w:sz w:val="24"/>
          <w:szCs w:val="24"/>
        </w:rPr>
        <w:t>крена</w:t>
      </w:r>
      <w:proofErr w:type="gramEnd"/>
      <w:r w:rsidRPr="00CB27A3">
        <w:rPr>
          <w:rFonts w:ascii="Times New Roman" w:hAnsi="Times New Roman" w:cs="Times New Roman"/>
          <w:sz w:val="24"/>
          <w:szCs w:val="24"/>
        </w:rPr>
        <w:t xml:space="preserve"> либо направления штопора, подгибается вверх, противоположное крыло подгибается в обратную сторону.</w:t>
      </w:r>
    </w:p>
    <w:p w:rsidR="00B407B5" w:rsidRPr="00CB27A3" w:rsidRDefault="00B407B5" w:rsidP="00B407B5">
      <w:p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Модель готова к демонстрационным полетам.</w:t>
      </w:r>
    </w:p>
    <w:p w:rsidR="001C4FA4" w:rsidRPr="00CB27A3" w:rsidRDefault="00B407B5" w:rsidP="00B407B5">
      <w:p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Для более полного соответствия прототипу можно произвести обработку модели наждачной бумагой, пр</w:t>
      </w:r>
      <w:r w:rsidR="001C4FA4" w:rsidRPr="00CB27A3">
        <w:rPr>
          <w:rFonts w:ascii="Times New Roman" w:hAnsi="Times New Roman" w:cs="Times New Roman"/>
          <w:sz w:val="24"/>
          <w:szCs w:val="24"/>
        </w:rPr>
        <w:t xml:space="preserve">идав ей более скругленные формы. </w:t>
      </w:r>
    </w:p>
    <w:p w:rsidR="001C4FA4" w:rsidRPr="00CB27A3" w:rsidRDefault="001C4FA4" w:rsidP="00B407B5">
      <w:p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 xml:space="preserve">Во избежание неконтролируемых маневров модели не допускается установка </w:t>
      </w:r>
      <w:proofErr w:type="spellStart"/>
      <w:r w:rsidRPr="00CB27A3">
        <w:rPr>
          <w:rFonts w:ascii="Times New Roman" w:hAnsi="Times New Roman" w:cs="Times New Roman"/>
          <w:sz w:val="24"/>
          <w:szCs w:val="24"/>
        </w:rPr>
        <w:t>подкрыльевых</w:t>
      </w:r>
      <w:proofErr w:type="spellEnd"/>
      <w:r w:rsidRPr="00CB27A3">
        <w:rPr>
          <w:rFonts w:ascii="Times New Roman" w:hAnsi="Times New Roman" w:cs="Times New Roman"/>
          <w:sz w:val="24"/>
          <w:szCs w:val="24"/>
        </w:rPr>
        <w:t xml:space="preserve"> пилонов и другого навесного оборудования.</w:t>
      </w:r>
    </w:p>
    <w:p w:rsidR="00B407B5" w:rsidRPr="00CB27A3" w:rsidRDefault="00B407B5" w:rsidP="00B407B5">
      <w:pPr>
        <w:rPr>
          <w:rFonts w:ascii="Times New Roman" w:hAnsi="Times New Roman" w:cs="Times New Roman"/>
          <w:sz w:val="24"/>
          <w:szCs w:val="24"/>
        </w:rPr>
      </w:pPr>
    </w:p>
    <w:p w:rsidR="00B407B5" w:rsidRPr="00CB27A3" w:rsidRDefault="00B407B5" w:rsidP="00B407B5">
      <w:pPr>
        <w:rPr>
          <w:rFonts w:ascii="Times New Roman" w:hAnsi="Times New Roman" w:cs="Times New Roman"/>
          <w:sz w:val="24"/>
          <w:szCs w:val="24"/>
        </w:rPr>
      </w:pPr>
      <w:r w:rsidRPr="00CB27A3">
        <w:rPr>
          <w:rFonts w:ascii="Times New Roman" w:hAnsi="Times New Roman" w:cs="Times New Roman"/>
          <w:sz w:val="24"/>
          <w:szCs w:val="24"/>
        </w:rPr>
        <w:t>Разработал: Лысенко И.В.</w:t>
      </w:r>
    </w:p>
    <w:p w:rsidR="007D40A2" w:rsidRPr="00CB27A3" w:rsidRDefault="007D40A2">
      <w:pPr>
        <w:rPr>
          <w:rFonts w:ascii="Times New Roman" w:hAnsi="Times New Roman" w:cs="Times New Roman"/>
          <w:sz w:val="24"/>
          <w:szCs w:val="24"/>
        </w:rPr>
      </w:pPr>
    </w:p>
    <w:sectPr w:rsidR="007D40A2" w:rsidRPr="00CB27A3" w:rsidSect="0023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0A4E"/>
    <w:multiLevelType w:val="multilevel"/>
    <w:tmpl w:val="8CDEC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A2"/>
    <w:rsid w:val="00186EB9"/>
    <w:rsid w:val="001C4FA4"/>
    <w:rsid w:val="00234766"/>
    <w:rsid w:val="00261B35"/>
    <w:rsid w:val="0026469B"/>
    <w:rsid w:val="00264E76"/>
    <w:rsid w:val="002D4045"/>
    <w:rsid w:val="00376974"/>
    <w:rsid w:val="00545668"/>
    <w:rsid w:val="00580895"/>
    <w:rsid w:val="00622D9F"/>
    <w:rsid w:val="006F6A4E"/>
    <w:rsid w:val="00717626"/>
    <w:rsid w:val="007D40A2"/>
    <w:rsid w:val="00831ABD"/>
    <w:rsid w:val="009349CB"/>
    <w:rsid w:val="00AF028F"/>
    <w:rsid w:val="00B407B5"/>
    <w:rsid w:val="00C53FED"/>
    <w:rsid w:val="00CB27A3"/>
    <w:rsid w:val="00DB31D8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0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0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264E76"/>
  </w:style>
  <w:style w:type="paragraph" w:styleId="a6">
    <w:name w:val="Balloon Text"/>
    <w:basedOn w:val="a"/>
    <w:link w:val="a7"/>
    <w:uiPriority w:val="99"/>
    <w:semiHidden/>
    <w:unhideWhenUsed/>
    <w:rsid w:val="00CB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1%82%D1%83%D1%80%D0%BC%D0%BE%D0%B2%D0%B8%D0%BA" TargetMode="External"/><Relationship Id="rId13" Type="http://schemas.openxmlformats.org/officeDocument/2006/relationships/hyperlink" Target="https://ru.wikipedia.org/wiki/%D0%92%D0%BE%D0%B9%D0%BD%D0%B0_%D0%B2_%D0%9F%D0%B5%D1%80%D1%81%D0%B8%D0%B4%D1%81%D0%BA%D0%BE%D0%BC_%D0%B7%D0%B0%D0%BB%D0%B8%D0%B2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iki/%D0%92%D1%8C%D0%B5%D1%82%D0%BD%D0%B0%D0%BC%D1%81%D0%BA%D0%B0%D1%8F_%D0%B2%D0%BE%D0%B9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2%D0%92%D0%A1_%D0%A1%D0%A8%D0%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9C%D0%A1_%D0%A1%D0%A8%D0%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F-8_%D0%9A%D1%80%D1%83%D1%81%D0%B5%D0%B9%D0%B4%D0%B5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B4D8-B78D-4A89-B232-6EC4C265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2017-12-11T12:25:00Z</dcterms:created>
  <dcterms:modified xsi:type="dcterms:W3CDTF">2017-12-12T11:33:00Z</dcterms:modified>
</cp:coreProperties>
</file>